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7E" w:rsidRPr="0005197E" w:rsidRDefault="0005197E" w:rsidP="00051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97E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5197E" w:rsidRPr="0005197E" w:rsidRDefault="0005197E" w:rsidP="00051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97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№4 г. Чаплыгина</w:t>
      </w:r>
    </w:p>
    <w:p w:rsidR="0005197E" w:rsidRPr="0005197E" w:rsidRDefault="0005197E" w:rsidP="00051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97E">
        <w:rPr>
          <w:rFonts w:ascii="Times New Roman" w:hAnsi="Times New Roman" w:cs="Times New Roman"/>
          <w:color w:val="000000"/>
          <w:sz w:val="24"/>
          <w:szCs w:val="24"/>
        </w:rPr>
        <w:t xml:space="preserve"> Чаплыгинского муниципального района</w:t>
      </w:r>
    </w:p>
    <w:p w:rsidR="0005197E" w:rsidRPr="0005197E" w:rsidRDefault="001B403A" w:rsidP="00051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Липецкой области </w:t>
      </w:r>
    </w:p>
    <w:p w:rsidR="0005197E" w:rsidRPr="0005197E" w:rsidRDefault="0005197E" w:rsidP="0005197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1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82"/>
        <w:tblOverlap w:val="never"/>
        <w:tblW w:w="11230" w:type="dxa"/>
        <w:tblBorders>
          <w:insideH w:val="single" w:sz="4" w:space="0" w:color="000000"/>
        </w:tblBorders>
        <w:tblLook w:val="04A0"/>
      </w:tblPr>
      <w:tblGrid>
        <w:gridCol w:w="5420"/>
        <w:gridCol w:w="5810"/>
      </w:tblGrid>
      <w:tr w:rsidR="0005197E" w:rsidRPr="0005197E" w:rsidTr="00D50264">
        <w:tc>
          <w:tcPr>
            <w:tcW w:w="5420" w:type="dxa"/>
            <w:tcBorders>
              <w:top w:val="nil"/>
              <w:bottom w:val="nil"/>
            </w:tcBorders>
          </w:tcPr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sz w:val="24"/>
                <w:szCs w:val="24"/>
              </w:rPr>
              <w:t>Протокол №3 от 27 сентября 2013года</w:t>
            </w:r>
          </w:p>
          <w:p w:rsidR="0005197E" w:rsidRPr="0005197E" w:rsidRDefault="0005197E" w:rsidP="0005197E">
            <w:pPr>
              <w:pStyle w:val="Default"/>
            </w:pPr>
            <w:r w:rsidRPr="0005197E">
              <w:t xml:space="preserve">            </w:t>
            </w:r>
          </w:p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5197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школы</w:t>
            </w:r>
          </w:p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05197E">
              <w:rPr>
                <w:rFonts w:ascii="Times New Roman" w:hAnsi="Times New Roman" w:cs="Times New Roman"/>
                <w:sz w:val="24"/>
                <w:szCs w:val="24"/>
              </w:rPr>
              <w:t>_________И.В.Дымова</w:t>
            </w:r>
            <w:proofErr w:type="spellEnd"/>
          </w:p>
          <w:p w:rsidR="0005197E" w:rsidRPr="0005197E" w:rsidRDefault="0005197E" w:rsidP="00051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Приказ №62 от 28 сентября 2013 г. </w:t>
            </w:r>
          </w:p>
        </w:tc>
      </w:tr>
    </w:tbl>
    <w:p w:rsidR="0005197E" w:rsidRPr="0005197E" w:rsidRDefault="0005197E" w:rsidP="000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5197E" w:rsidRPr="0005197E" w:rsidRDefault="0005197E" w:rsidP="000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соотношения учебной и другой педагогической работы</w:t>
      </w:r>
    </w:p>
    <w:p w:rsidR="0005197E" w:rsidRPr="0005197E" w:rsidRDefault="0005197E" w:rsidP="000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пределах рабочей недели или учебного года</w:t>
      </w:r>
    </w:p>
    <w:p w:rsidR="0005197E" w:rsidRPr="0005197E" w:rsidRDefault="0005197E" w:rsidP="0005197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основе нормативных документов, регламентирующих трудовое право педагогических работников, нормы рабочего времени  педагогических работников:</w:t>
      </w:r>
    </w:p>
    <w:p w:rsidR="0005197E" w:rsidRPr="0005197E" w:rsidRDefault="0005197E" w:rsidP="0005197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РФ;</w:t>
      </w:r>
    </w:p>
    <w:p w:rsidR="0005197E" w:rsidRPr="0005197E" w:rsidRDefault="0005197E" w:rsidP="0005197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№ 273-ФЗ от 29.12.2012 года;</w:t>
      </w:r>
    </w:p>
    <w:p w:rsidR="0005197E" w:rsidRPr="0005197E" w:rsidRDefault="0005197E" w:rsidP="0005197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05197E" w:rsidRPr="0005197E" w:rsidRDefault="0005197E" w:rsidP="0005197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актов образовательного учреждения (должностных инструкций педагогических работников)</w:t>
      </w:r>
    </w:p>
    <w:p w:rsid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соотношение учебной и другой педагогической работы в пределах рабочей недели или учебного года.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E" w:rsidRPr="0005197E" w:rsidRDefault="0005197E" w:rsidP="0005197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Продолжительность рабочего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(норма часов педагогической работы за ставку заработной платы)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педагогических работников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Продолжительность рабочего времени: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 в неделю - преподавателю-организатору основ безопасности жизнедеятельности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Норма часов преподавательской работы за ставку заработной платы (нормируемая часть педагогической работы):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 часов в неделю - учителям 1 – 11 классов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часов в неделю - воспитателям в группах продленного дня, воспитателям, старшему воспитателю, музыкальному руководителю.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 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Норма часов педагогической и (или) преподавательской работы за ставку заработной платы педагогических работников установлена в часах. </w:t>
      </w:r>
      <w:proofErr w:type="gramStart"/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учителей норма часов преподавательской работы за ставку заработной платы включает проводимые ими уроки (занятия) независимо от их продолжительности  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Конкретная продолжительность учебных занятий, а также перерывов (перемен) между ними предусматривается годовым календарным учебным графиком с учетом соответствующих санитарно-эпидемиологических правил и нормативов (</w:t>
      </w:r>
      <w:proofErr w:type="spellStart"/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Выполнение преподавательской работы регулируется расписанием учебных занятий, составляемым с учетом педагогической  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образовательной организации.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Выполнение другой части педагогической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педагогическими работниками,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ведущими преподавательскую работу,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которое</w:t>
      </w: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1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 конкретизировано по количеству часов.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 правил внутреннего трудового распорядка образовательного учреждения, тарифно-квалификационных (квалификационных) характеристик, и регулируется планом работы образовательной организации, в том числе личными планами педагогического работника, другими организационно-распорядительными документами, и включает: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периодические дежурства в образовательном учреждении в период образовательной деятельности, которые организовываются в целях наблюдения за выполнением режима дня учащимися,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 Периоды осенних, зимних, весенних и летних каникул, установленных для учащихся, и не совпадающие с ежегодными оплачиваемыми основными и дополнительными отпусками работников (далее - каникулярный период), являются для педагогических работников рабочим временем.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</w:t>
      </w:r>
      <w:proofErr w:type="gramStart"/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 Периоды отмены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 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организации.</w:t>
      </w:r>
    </w:p>
    <w:p w:rsidR="0005197E" w:rsidRPr="0005197E" w:rsidRDefault="0005197E" w:rsidP="0005197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19DF" w:rsidRPr="0005197E" w:rsidRDefault="00C019DF" w:rsidP="0005197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9DF" w:rsidRPr="0005197E" w:rsidSect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35C"/>
    <w:multiLevelType w:val="multilevel"/>
    <w:tmpl w:val="0846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11A38"/>
    <w:multiLevelType w:val="multilevel"/>
    <w:tmpl w:val="49B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51FE9"/>
    <w:multiLevelType w:val="multilevel"/>
    <w:tmpl w:val="C47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GYKgJZgl4ETjMKIH4KAisaxJy3o=" w:salt="s3UKwptBo3GhuAa4uh0JSQ=="/>
  <w:defaultTabStop w:val="708"/>
  <w:characterSpacingControl w:val="doNotCompress"/>
  <w:compat/>
  <w:rsids>
    <w:rsidRoot w:val="0005197E"/>
    <w:rsid w:val="0005197E"/>
    <w:rsid w:val="001B403A"/>
    <w:rsid w:val="00B12E1F"/>
    <w:rsid w:val="00C0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97E"/>
    <w:rPr>
      <w:b/>
      <w:bCs/>
    </w:rPr>
  </w:style>
  <w:style w:type="character" w:styleId="a5">
    <w:name w:val="Emphasis"/>
    <w:basedOn w:val="a0"/>
    <w:uiPriority w:val="20"/>
    <w:qFormat/>
    <w:rsid w:val="0005197E"/>
    <w:rPr>
      <w:i/>
      <w:iCs/>
    </w:rPr>
  </w:style>
  <w:style w:type="character" w:customStyle="1" w:styleId="apple-converted-space">
    <w:name w:val="apple-converted-space"/>
    <w:basedOn w:val="a0"/>
    <w:rsid w:val="0005197E"/>
  </w:style>
  <w:style w:type="paragraph" w:customStyle="1" w:styleId="Default">
    <w:name w:val="Default"/>
    <w:rsid w:val="00051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2</cp:revision>
  <cp:lastPrinted>2015-01-15T12:24:00Z</cp:lastPrinted>
  <dcterms:created xsi:type="dcterms:W3CDTF">2015-01-18T11:09:00Z</dcterms:created>
  <dcterms:modified xsi:type="dcterms:W3CDTF">2015-01-18T11:09:00Z</dcterms:modified>
</cp:coreProperties>
</file>