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7А класс.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Литература.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 xml:space="preserve">Выучить наизусть стихотворения: "Гой ты, Русь, моя родная..." С.Есенина (стр. 117  учебника), "Не позволяй душе лениться!" Н.Заболоцкого (стр. 167 учебника). Прочитать следующие произведения: Повесть "Мещерская сторона" </w:t>
      </w:r>
      <w:proofErr w:type="gramStart"/>
      <w:r w:rsidRPr="00452F53">
        <w:rPr>
          <w:rFonts w:ascii="Arial" w:eastAsia="Times New Roman" w:hAnsi="Arial" w:cs="Arial"/>
          <w:color w:val="000000"/>
          <w:sz w:val="23"/>
          <w:szCs w:val="23"/>
        </w:rPr>
        <w:t xml:space="preserve">( </w:t>
      </w:r>
      <w:proofErr w:type="gramEnd"/>
      <w:r w:rsidRPr="00452F53">
        <w:rPr>
          <w:rFonts w:ascii="Arial" w:eastAsia="Times New Roman" w:hAnsi="Arial" w:cs="Arial"/>
          <w:color w:val="000000"/>
          <w:sz w:val="23"/>
          <w:szCs w:val="23"/>
        </w:rPr>
        <w:t xml:space="preserve">стр. 154-162), поэма ""Василий Теркин" А.Т.Твардовского (стр. 173-188). Все </w:t>
      </w:r>
      <w:proofErr w:type="gramStart"/>
      <w:r w:rsidRPr="00452F53">
        <w:rPr>
          <w:rFonts w:ascii="Arial" w:eastAsia="Times New Roman" w:hAnsi="Arial" w:cs="Arial"/>
          <w:color w:val="000000"/>
          <w:sz w:val="23"/>
          <w:szCs w:val="23"/>
        </w:rPr>
        <w:t>произведения</w:t>
      </w:r>
      <w:proofErr w:type="gramEnd"/>
      <w:r w:rsidRPr="00452F53">
        <w:rPr>
          <w:rFonts w:ascii="Arial" w:eastAsia="Times New Roman" w:hAnsi="Arial" w:cs="Arial"/>
          <w:color w:val="000000"/>
          <w:sz w:val="23"/>
          <w:szCs w:val="23"/>
        </w:rPr>
        <w:t xml:space="preserve"> прочитанные во время карантина записать в дневник прочитанных книг.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10 класс.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Литература.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 xml:space="preserve">Прочитать повесть "Очарованный странник", "Леди Макбет </w:t>
      </w:r>
      <w:proofErr w:type="spellStart"/>
      <w:r w:rsidRPr="00452F53">
        <w:rPr>
          <w:rFonts w:ascii="Arial" w:eastAsia="Times New Roman" w:hAnsi="Arial" w:cs="Arial"/>
          <w:color w:val="000000"/>
          <w:sz w:val="23"/>
          <w:szCs w:val="23"/>
        </w:rPr>
        <w:t>Мценского</w:t>
      </w:r>
      <w:proofErr w:type="spellEnd"/>
      <w:r w:rsidRPr="00452F53">
        <w:rPr>
          <w:rFonts w:ascii="Arial" w:eastAsia="Times New Roman" w:hAnsi="Arial" w:cs="Arial"/>
          <w:color w:val="000000"/>
          <w:sz w:val="23"/>
          <w:szCs w:val="23"/>
        </w:rPr>
        <w:t xml:space="preserve"> уезда" Н.С.Лескова.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Прочитать роман-эпопею "Война и мир".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11 класс.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Литература.</w:t>
      </w:r>
    </w:p>
    <w:p w:rsidR="00452F53" w:rsidRPr="00452F53" w:rsidRDefault="00452F53" w:rsidP="0045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52F53">
        <w:rPr>
          <w:rFonts w:ascii="Arial" w:eastAsia="Times New Roman" w:hAnsi="Arial" w:cs="Arial"/>
          <w:color w:val="000000"/>
          <w:sz w:val="23"/>
          <w:szCs w:val="23"/>
        </w:rPr>
        <w:t>Прочитать роман-эпопею "Тихий Дон" М.А.Шолохова, роман "Белая гвардия" и "Мастер и Маргарита" М.А.Булгакова, роман "Доктор Живаго"  Б.Л.Пастернак</w:t>
      </w:r>
      <w:proofErr w:type="gramStart"/>
      <w:r w:rsidRPr="00452F53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452F53">
        <w:rPr>
          <w:rFonts w:ascii="Arial" w:eastAsia="Times New Roman" w:hAnsi="Arial" w:cs="Arial"/>
          <w:color w:val="000000"/>
          <w:sz w:val="23"/>
          <w:szCs w:val="23"/>
        </w:rPr>
        <w:t xml:space="preserve"> повесть "Котлован" А.Платонова.</w:t>
      </w:r>
    </w:p>
    <w:p w:rsidR="003B1162" w:rsidRDefault="003B1162"/>
    <w:sectPr w:rsidR="003B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F53"/>
    <w:rsid w:val="003B1162"/>
    <w:rsid w:val="0045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2020-03-20T19:21:00Z</dcterms:created>
  <dcterms:modified xsi:type="dcterms:W3CDTF">2020-03-20T19:21:00Z</dcterms:modified>
</cp:coreProperties>
</file>